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1897398664"/>
        <w:docPartObj>
          <w:docPartGallery w:val="Cover Pages"/>
          <w:docPartUnique/>
        </w:docPartObj>
      </w:sdtPr>
      <w:sdtEndPr>
        <w:rPr>
          <w:rFonts w:asciiTheme="majorHAnsi" w:eastAsiaTheme="majorEastAsia" w:hAnsiTheme="majorHAnsi" w:cstheme="majorBidi"/>
          <w:color w:val="FFFFFF" w:themeColor="background1"/>
          <w:sz w:val="96"/>
          <w:szCs w:val="72"/>
        </w:rPr>
      </w:sdtEndPr>
      <w:sdtContent>
        <w:tbl>
          <w:tblPr>
            <w:tblpPr w:leftFromText="187" w:rightFromText="187" w:vertAnchor="page" w:horzAnchor="page" w:tblpYSpec="top"/>
            <w:tblW w:w="0" w:type="auto"/>
            <w:tblLook w:val="04A0" w:firstRow="1" w:lastRow="0" w:firstColumn="1" w:lastColumn="0" w:noHBand="0" w:noVBand="1"/>
          </w:tblPr>
          <w:tblGrid>
            <w:gridCol w:w="1440"/>
            <w:gridCol w:w="2814"/>
          </w:tblGrid>
          <w:tr w:rsidR="00DE6DF8" w:rsidRPr="007C309E">
            <w:trPr>
              <w:trHeight w:val="1440"/>
            </w:trPr>
            <w:tc>
              <w:tcPr>
                <w:tcW w:w="1440" w:type="dxa"/>
                <w:tcBorders>
                  <w:right w:val="single" w:sz="4" w:space="0" w:color="FFFFFF" w:themeColor="background1"/>
                </w:tcBorders>
                <w:shd w:val="clear" w:color="auto" w:fill="943634" w:themeFill="accent2" w:themeFillShade="BF"/>
              </w:tcPr>
              <w:p w:rsidR="00DE6DF8" w:rsidRPr="007C309E" w:rsidRDefault="00DE6DF8">
                <w:pPr>
                  <w:rPr>
                    <w:sz w:val="24"/>
                  </w:rPr>
                </w:pPr>
              </w:p>
            </w:tc>
            <w:sdt>
              <w:sdtPr>
                <w:rPr>
                  <w:rFonts w:asciiTheme="majorHAnsi" w:eastAsiaTheme="majorEastAsia" w:hAnsiTheme="majorHAnsi" w:cstheme="majorBidi"/>
                  <w:b/>
                  <w:bCs/>
                  <w:color w:val="FFFFFF" w:themeColor="background1"/>
                  <w:sz w:val="96"/>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DE6DF8" w:rsidRPr="007C309E" w:rsidRDefault="00C403C6">
                    <w:pPr>
                      <w:pStyle w:val="NoSpacing"/>
                      <w:rPr>
                        <w:rFonts w:asciiTheme="majorHAnsi" w:eastAsiaTheme="majorEastAsia" w:hAnsiTheme="majorHAnsi" w:cstheme="majorBidi"/>
                        <w:b/>
                        <w:bCs/>
                        <w:color w:val="FFFFFF" w:themeColor="background1"/>
                        <w:sz w:val="96"/>
                        <w:szCs w:val="72"/>
                      </w:rPr>
                    </w:pPr>
                    <w:r>
                      <w:rPr>
                        <w:rFonts w:asciiTheme="majorHAnsi" w:eastAsiaTheme="majorEastAsia" w:hAnsiTheme="majorHAnsi" w:cstheme="majorBidi"/>
                        <w:b/>
                        <w:bCs/>
                        <w:color w:val="FFFFFF" w:themeColor="background1"/>
                        <w:sz w:val="96"/>
                        <w:szCs w:val="72"/>
                      </w:rPr>
                      <w:t>2017-2018</w:t>
                    </w:r>
                  </w:p>
                </w:tc>
              </w:sdtContent>
            </w:sdt>
          </w:tr>
          <w:tr w:rsidR="00DE6DF8" w:rsidRPr="007C309E">
            <w:trPr>
              <w:trHeight w:val="2880"/>
            </w:trPr>
            <w:tc>
              <w:tcPr>
                <w:tcW w:w="1440" w:type="dxa"/>
                <w:tcBorders>
                  <w:right w:val="single" w:sz="4" w:space="0" w:color="000000" w:themeColor="text1"/>
                </w:tcBorders>
              </w:tcPr>
              <w:p w:rsidR="00DE6DF8" w:rsidRPr="007C309E" w:rsidRDefault="00DE6DF8">
                <w:pPr>
                  <w:rPr>
                    <w:sz w:val="24"/>
                  </w:rPr>
                </w:pPr>
              </w:p>
            </w:tc>
            <w:tc>
              <w:tcPr>
                <w:tcW w:w="2520" w:type="dxa"/>
                <w:tcBorders>
                  <w:left w:val="single" w:sz="4" w:space="0" w:color="000000" w:themeColor="text1"/>
                </w:tcBorders>
                <w:vAlign w:val="center"/>
              </w:tcPr>
              <w:sdt>
                <w:sdtPr>
                  <w:rPr>
                    <w:b/>
                    <w:color w:val="76923C" w:themeColor="accent3" w:themeShade="BF"/>
                    <w:sz w:val="24"/>
                  </w:rPr>
                  <w:alias w:val="Company"/>
                  <w:id w:val="15676123"/>
                  <w:dataBinding w:prefixMappings="xmlns:ns0='http://schemas.openxmlformats.org/officeDocument/2006/extended-properties'" w:xpath="/ns0:Properties[1]/ns0:Company[1]" w:storeItemID="{6668398D-A668-4E3E-A5EB-62B293D839F1}"/>
                  <w:text/>
                </w:sdtPr>
                <w:sdtEndPr/>
                <w:sdtContent>
                  <w:p w:rsidR="00DE6DF8" w:rsidRPr="007C309E" w:rsidRDefault="00DE6DF8">
                    <w:pPr>
                      <w:pStyle w:val="NoSpacing"/>
                      <w:rPr>
                        <w:color w:val="76923C" w:themeColor="accent3" w:themeShade="BF"/>
                        <w:sz w:val="24"/>
                      </w:rPr>
                    </w:pPr>
                    <w:r w:rsidRPr="00DC35C8">
                      <w:rPr>
                        <w:b/>
                        <w:color w:val="76923C" w:themeColor="accent3" w:themeShade="BF"/>
                        <w:sz w:val="24"/>
                      </w:rPr>
                      <w:t>STEM</w:t>
                    </w:r>
                    <w:r w:rsidR="007C309E" w:rsidRPr="00DC35C8">
                      <w:rPr>
                        <w:b/>
                        <w:color w:val="76923C" w:themeColor="accent3" w:themeShade="BF"/>
                        <w:sz w:val="24"/>
                      </w:rPr>
                      <w:t xml:space="preserve"> FAIR </w:t>
                    </w:r>
                    <w:r w:rsidRPr="00DC35C8">
                      <w:rPr>
                        <w:b/>
                        <w:color w:val="76923C" w:themeColor="accent3" w:themeShade="BF"/>
                        <w:sz w:val="24"/>
                      </w:rPr>
                      <w:t xml:space="preserve"> GUIDE</w:t>
                    </w:r>
                  </w:p>
                </w:sdtContent>
              </w:sdt>
              <w:p w:rsidR="00DE6DF8" w:rsidRPr="007C309E" w:rsidRDefault="00DE6DF8">
                <w:pPr>
                  <w:pStyle w:val="NoSpacing"/>
                  <w:rPr>
                    <w:color w:val="76923C" w:themeColor="accent3" w:themeShade="BF"/>
                    <w:sz w:val="24"/>
                  </w:rPr>
                </w:pPr>
              </w:p>
              <w:sdt>
                <w:sdtPr>
                  <w:rPr>
                    <w:b/>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DE6DF8" w:rsidRPr="007C309E" w:rsidRDefault="007C309E" w:rsidP="007C309E">
                    <w:pPr>
                      <w:pStyle w:val="NoSpacing"/>
                      <w:jc w:val="center"/>
                      <w:rPr>
                        <w:color w:val="76923C" w:themeColor="accent3" w:themeShade="BF"/>
                      </w:rPr>
                    </w:pPr>
                    <w:r w:rsidRPr="00DC35C8">
                      <w:rPr>
                        <w:b/>
                        <w:color w:val="76923C" w:themeColor="accent3" w:themeShade="BF"/>
                      </w:rPr>
                      <w:t>TRIAD MATH AND SCIENCE ACADEMY</w:t>
                    </w:r>
                  </w:p>
                </w:sdtContent>
              </w:sdt>
              <w:p w:rsidR="00DE6DF8" w:rsidRPr="007C309E" w:rsidRDefault="0034531A">
                <w:pPr>
                  <w:pStyle w:val="NoSpacing"/>
                  <w:rPr>
                    <w:color w:val="76923C" w:themeColor="accent3" w:themeShade="BF"/>
                    <w:sz w:val="24"/>
                  </w:rPr>
                </w:pPr>
                <w:r>
                  <w:rPr>
                    <w:rFonts w:asciiTheme="majorHAnsi" w:eastAsiaTheme="majorEastAsia" w:hAnsiTheme="majorHAnsi" w:cstheme="majorBidi"/>
                    <w:noProof/>
                    <w:color w:val="FFFFFF" w:themeColor="background1"/>
                    <w:sz w:val="96"/>
                    <w:szCs w:val="72"/>
                  </w:rPr>
                  <mc:AlternateContent>
                    <mc:Choice Requires="wps">
                      <w:drawing>
                        <wp:anchor distT="0" distB="0" distL="114300" distR="114300" simplePos="0" relativeHeight="251673600" behindDoc="0" locked="0" layoutInCell="1" allowOverlap="1">
                          <wp:simplePos x="0" y="0"/>
                          <wp:positionH relativeFrom="column">
                            <wp:posOffset>1397635</wp:posOffset>
                          </wp:positionH>
                          <wp:positionV relativeFrom="paragraph">
                            <wp:posOffset>607060</wp:posOffset>
                          </wp:positionV>
                          <wp:extent cx="4363720" cy="428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4283075"/>
                                  </a:xfrm>
                                  <a:prstGeom prst="rect">
                                    <a:avLst/>
                                  </a:prstGeom>
                                  <a:noFill/>
                                  <a:ln w="9525">
                                    <a:noFill/>
                                    <a:miter lim="800000"/>
                                    <a:headEnd/>
                                    <a:tailEnd/>
                                  </a:ln>
                                </wps:spPr>
                                <wps:txbx>
                                  <w:txbxContent>
                                    <w:p w:rsidR="00D87903" w:rsidRDefault="00D87903">
                                      <w:r>
                                        <w:rPr>
                                          <w:noProof/>
                                        </w:rPr>
                                        <w:drawing>
                                          <wp:inline distT="0" distB="0" distL="0" distR="0">
                                            <wp:extent cx="3474720" cy="4039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0">
                                                      <a:extLst>
                                                        <a:ext uri="{28A0092B-C50C-407E-A947-70E740481C1C}">
                                                          <a14:useLocalDpi xmlns:a14="http://schemas.microsoft.com/office/drawing/2010/main" val="0"/>
                                                        </a:ext>
                                                      </a:extLst>
                                                    </a:blip>
                                                    <a:stretch>
                                                      <a:fillRect/>
                                                    </a:stretch>
                                                  </pic:blipFill>
                                                  <pic:spPr>
                                                    <a:xfrm>
                                                      <a:off x="0" y="0"/>
                                                      <a:ext cx="3477568" cy="40431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05pt;margin-top:47.8pt;width:343.6pt;height:3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hDAIAAPUDAAAOAAAAZHJzL2Uyb0RvYy54bWysU9tuGyEQfa/Uf0C817te24mzMo7SpK4q&#10;pRcp6QdglvWiAkMBe9f9+g6s41jtW1UeEDAzZ+acGVa3g9HkIH1QYBmdTkpKpBXQKLtj9Pvz5t2S&#10;khC5bbgGKxk9ykBv12/frHpXywo60I30BEFsqHvHaBejq4siiE4aHibgpEVjC97wiFe/KxrPe0Q3&#10;uqjK8qrowTfOg5Ah4OvDaKTrjN+2UsSvbRtkJJpRrC3m3ed9m/ZiveL1znPXKXEqg/9DFYYri0nP&#10;UA88crL36i8oo4SHAG2cCDAFtK0SMnNANtPyDzZPHXcyc0FxgjvLFP4frPhy+OaJahidldeUWG6w&#10;Sc9yiOQ9DKRK+vQu1Oj25NAxDviMfc5cg3sE8SMQC/cdtzt55z30neQN1jdNkcVF6IgTEsi2/wwN&#10;puH7CBloaL1J4qEcBNGxT8dzb1IpAh/ns6vZdYUmgbZ5tcRyFzkHr1/CnQ/xowRD0oFRj83P8Pzw&#10;GGIqh9cvLimbhY3SOg+AtqRn9GZRLXLAhcWoiPOplWF0WaY1Tkxi+cE2OThypcczJtD2RDsxHTnH&#10;YTugY9JiC80RBfAwziH+Gzx04H9R0uMMMhp+7rmXlOhPFkW8mc7naWjzZb7I9P2lZXtp4VYgFKOR&#10;kvF4H/OgJ67B3aHYG5VleK3kVCvOVlbn9A/S8F7es9frb13/BgAA//8DAFBLAwQUAAYACAAAACEA&#10;S1HSFd4AAAAKAQAADwAAAGRycy9kb3ducmV2LnhtbEyPy07DMBBF90j8gzVI7KidoDY0zaSqeEgs&#10;2FDC3o2nSURsR7HbpH/PsKLL0T2690yxnW0vzjSGzjuEZKFAkKu96VyDUH29PTyBCFE7o3vvCOFC&#10;Abbl7U2hc+Mn90nnfWwEl7iQa4Q2xiGXMtQtWR0WfiDH2dGPVkc+x0aaUU9cbnuZKrWSVneOF1o9&#10;0HNL9c/+ZBFiNLvkUr3a8P49f7xMraqXukK8v5t3GxCR5vgPw58+q0PJTgd/ciaIHiFNVcIownq5&#10;AsHAWmWPIA4IWcaJLAt5/UL5CwAA//8DAFBLAQItABQABgAIAAAAIQC2gziS/gAAAOEBAAATAAAA&#10;AAAAAAAAAAAAAAAAAABbQ29udGVudF9UeXBlc10ueG1sUEsBAi0AFAAGAAgAAAAhADj9If/WAAAA&#10;lAEAAAsAAAAAAAAAAAAAAAAALwEAAF9yZWxzLy5yZWxzUEsBAi0AFAAGAAgAAAAhAL9N/yEMAgAA&#10;9QMAAA4AAAAAAAAAAAAAAAAALgIAAGRycy9lMm9Eb2MueG1sUEsBAi0AFAAGAAgAAAAhAEtR0hXe&#10;AAAACgEAAA8AAAAAAAAAAAAAAAAAZgQAAGRycy9kb3ducmV2LnhtbFBLBQYAAAAABAAEAPMAAABx&#10;BQAAAAA=&#10;" filled="f" stroked="f">
                          <v:textbox style="mso-fit-shape-to-text:t">
                            <w:txbxContent>
                              <w:p w:rsidR="00D87903" w:rsidRDefault="00D87903">
                                <w:r>
                                  <w:rPr>
                                    <w:noProof/>
                                  </w:rPr>
                                  <w:drawing>
                                    <wp:inline distT="0" distB="0" distL="0" distR="0">
                                      <wp:extent cx="3474720" cy="4039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0">
                                                <a:extLst>
                                                  <a:ext uri="{28A0092B-C50C-407E-A947-70E740481C1C}">
                                                    <a14:useLocalDpi xmlns:a14="http://schemas.microsoft.com/office/drawing/2010/main" val="0"/>
                                                  </a:ext>
                                                </a:extLst>
                                              </a:blip>
                                              <a:stretch>
                                                <a:fillRect/>
                                              </a:stretch>
                                            </pic:blipFill>
                                            <pic:spPr>
                                              <a:xfrm>
                                                <a:off x="0" y="0"/>
                                                <a:ext cx="3477568" cy="4043165"/>
                                              </a:xfrm>
                                              <a:prstGeom prst="rect">
                                                <a:avLst/>
                                              </a:prstGeom>
                                            </pic:spPr>
                                          </pic:pic>
                                        </a:graphicData>
                                      </a:graphic>
                                    </wp:inline>
                                  </w:drawing>
                                </w:r>
                              </w:p>
                            </w:txbxContent>
                          </v:textbox>
                        </v:shape>
                      </w:pict>
                    </mc:Fallback>
                  </mc:AlternateContent>
                </w:r>
              </w:p>
            </w:tc>
          </w:tr>
        </w:tbl>
        <w:p w:rsidR="00DE6DF8" w:rsidRPr="007C309E" w:rsidRDefault="00DE6DF8">
          <w:pPr>
            <w:rPr>
              <w:sz w:val="24"/>
            </w:rPr>
          </w:pPr>
        </w:p>
        <w:p w:rsidR="00DE6DF8" w:rsidRPr="007C309E" w:rsidRDefault="00DE6DF8">
          <w:pPr>
            <w:rPr>
              <w:sz w:val="24"/>
            </w:rPr>
          </w:pPr>
        </w:p>
        <w:tbl>
          <w:tblPr>
            <w:tblpPr w:leftFromText="187" w:rightFromText="187" w:horzAnchor="margin" w:tblpXSpec="center" w:tblpYSpec="bottom"/>
            <w:tblW w:w="5000" w:type="pct"/>
            <w:tblLook w:val="04A0" w:firstRow="1" w:lastRow="0" w:firstColumn="1" w:lastColumn="0" w:noHBand="0" w:noVBand="1"/>
          </w:tblPr>
          <w:tblGrid>
            <w:gridCol w:w="11016"/>
          </w:tblGrid>
          <w:tr w:rsidR="00DE6DF8" w:rsidRPr="007C309E">
            <w:tc>
              <w:tcPr>
                <w:tcW w:w="0" w:type="auto"/>
              </w:tcPr>
              <w:p w:rsidR="00DE6DF8" w:rsidRPr="007C309E" w:rsidRDefault="004463D7">
                <w:pPr>
                  <w:pStyle w:val="NoSpacing"/>
                  <w:rPr>
                    <w:b/>
                    <w:bCs/>
                    <w:caps/>
                    <w:sz w:val="96"/>
                    <w:szCs w:val="72"/>
                  </w:rPr>
                </w:pPr>
                <w:sdt>
                  <w:sdtPr>
                    <w:rPr>
                      <w:b/>
                      <w:bCs/>
                      <w:caps/>
                      <w:sz w:val="96"/>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DE6DF8" w:rsidRPr="007C309E">
                      <w:rPr>
                        <w:b/>
                        <w:bCs/>
                        <w:caps/>
                        <w:sz w:val="96"/>
                        <w:szCs w:val="72"/>
                      </w:rPr>
                      <w:t>Triad Math and Science STEM Fair Project Guide</w:t>
                    </w:r>
                  </w:sdtContent>
                </w:sdt>
              </w:p>
            </w:tc>
          </w:tr>
          <w:tr w:rsidR="00DE6DF8" w:rsidRPr="007C309E">
            <w:sdt>
              <w:sdtPr>
                <w:rPr>
                  <w:i/>
                  <w:color w:val="808080" w:themeColor="background1" w:themeShade="80"/>
                  <w:sz w:val="24"/>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DE6DF8" w:rsidRPr="007C309E" w:rsidRDefault="00DE6DF8">
                    <w:pPr>
                      <w:pStyle w:val="NoSpacing"/>
                      <w:rPr>
                        <w:color w:val="808080" w:themeColor="background1" w:themeShade="80"/>
                        <w:sz w:val="24"/>
                      </w:rPr>
                    </w:pPr>
                    <w:r w:rsidRPr="007C309E">
                      <w:rPr>
                        <w:i/>
                        <w:color w:val="808080" w:themeColor="background1" w:themeShade="80"/>
                        <w:sz w:val="24"/>
                      </w:rPr>
                      <w:t>Your student will have the chance to solve his or her own science mystery by doing a science project for the TMSA STEM fair, a mandatory assignment for your child’s class.</w:t>
                    </w:r>
                  </w:p>
                </w:tc>
              </w:sdtContent>
            </w:sdt>
          </w:tr>
        </w:tbl>
        <w:p w:rsidR="00DE6DF8" w:rsidRPr="007C309E" w:rsidRDefault="00DE6DF8">
          <w:pPr>
            <w:rPr>
              <w:sz w:val="24"/>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41219F" w:rsidRDefault="0041219F">
          <w:pPr>
            <w:rPr>
              <w:rFonts w:asciiTheme="majorHAnsi" w:eastAsiaTheme="majorEastAsia" w:hAnsiTheme="majorHAnsi" w:cstheme="majorBidi"/>
              <w:color w:val="FFFFFF" w:themeColor="background1"/>
              <w:sz w:val="96"/>
              <w:szCs w:val="72"/>
            </w:rPr>
          </w:pPr>
        </w:p>
        <w:p w:rsidR="00DE6DF8" w:rsidRPr="007C309E" w:rsidRDefault="004463D7">
          <w:pPr>
            <w:rPr>
              <w:rFonts w:asciiTheme="majorHAnsi" w:eastAsiaTheme="majorEastAsia" w:hAnsiTheme="majorHAnsi" w:cstheme="majorBidi"/>
              <w:color w:val="FFFFFF" w:themeColor="background1"/>
              <w:sz w:val="96"/>
              <w:szCs w:val="72"/>
            </w:rPr>
          </w:pPr>
        </w:p>
      </w:sdtContent>
    </w:sdt>
    <w:p w:rsidR="00082231" w:rsidRPr="007C309E" w:rsidRDefault="00DE6DF8" w:rsidP="008225E7">
      <w:pPr>
        <w:jc w:val="right"/>
        <w:rPr>
          <w:szCs w:val="20"/>
        </w:rPr>
      </w:pPr>
      <w:r w:rsidRPr="007C309E">
        <w:rPr>
          <w:szCs w:val="20"/>
        </w:rPr>
        <w:t>2</w:t>
      </w:r>
      <w:r w:rsidR="00C403C6">
        <w:rPr>
          <w:szCs w:val="20"/>
        </w:rPr>
        <w:t>017-2018</w:t>
      </w:r>
      <w:r w:rsidR="00B21B65" w:rsidRPr="007C309E">
        <w:rPr>
          <w:szCs w:val="20"/>
        </w:rPr>
        <w:t xml:space="preserve"> Academic School Year</w:t>
      </w:r>
    </w:p>
    <w:p w:rsidR="00237CCA" w:rsidRPr="007C309E" w:rsidRDefault="00237CCA">
      <w:pPr>
        <w:rPr>
          <w:szCs w:val="20"/>
        </w:rPr>
      </w:pPr>
      <w:r w:rsidRPr="007C309E">
        <w:rPr>
          <w:szCs w:val="20"/>
        </w:rPr>
        <w:t>Dear Parents,</w:t>
      </w:r>
    </w:p>
    <w:p w:rsidR="00237CCA" w:rsidRPr="007C309E" w:rsidRDefault="00237CCA">
      <w:pPr>
        <w:rPr>
          <w:szCs w:val="20"/>
        </w:rPr>
      </w:pPr>
      <w:r w:rsidRPr="007C309E">
        <w:rPr>
          <w:szCs w:val="20"/>
        </w:rPr>
        <w:t xml:space="preserve">Your </w:t>
      </w:r>
      <w:r w:rsidR="00894619" w:rsidRPr="007C309E">
        <w:rPr>
          <w:szCs w:val="20"/>
        </w:rPr>
        <w:t>student</w:t>
      </w:r>
      <w:r w:rsidRPr="007C309E">
        <w:rPr>
          <w:szCs w:val="20"/>
        </w:rPr>
        <w:t xml:space="preserve"> will have the chance to solve his or her own science mystery by doing a science project</w:t>
      </w:r>
      <w:r w:rsidR="00113863" w:rsidRPr="007C309E">
        <w:rPr>
          <w:szCs w:val="20"/>
        </w:rPr>
        <w:t xml:space="preserve"> for the TMSA STEM fair</w:t>
      </w:r>
      <w:r w:rsidRPr="007C309E">
        <w:rPr>
          <w:szCs w:val="20"/>
        </w:rPr>
        <w:t>, a mandatory assignment for your child’s class.</w:t>
      </w:r>
    </w:p>
    <w:p w:rsidR="00237CCA" w:rsidRPr="007C309E" w:rsidRDefault="00237CCA">
      <w:pPr>
        <w:rPr>
          <w:szCs w:val="20"/>
        </w:rPr>
      </w:pPr>
      <w:r w:rsidRPr="007C309E">
        <w:rPr>
          <w:szCs w:val="20"/>
        </w:rPr>
        <w:t xml:space="preserve">Since your </w:t>
      </w:r>
      <w:r w:rsidR="00894619" w:rsidRPr="007C309E">
        <w:rPr>
          <w:szCs w:val="20"/>
        </w:rPr>
        <w:t>student</w:t>
      </w:r>
      <w:r w:rsidRPr="007C309E">
        <w:rPr>
          <w:szCs w:val="20"/>
        </w:rPr>
        <w:t xml:space="preserve"> has the chance to pick his or her own science project question, from the physics of making music to the biology of tide pool animals, he or she will have the chance to experience the joy of discovery.</w:t>
      </w:r>
      <w:r w:rsidR="00894619" w:rsidRPr="007C309E">
        <w:rPr>
          <w:szCs w:val="20"/>
        </w:rPr>
        <w:t xml:space="preserve"> W</w:t>
      </w:r>
      <w:r w:rsidRPr="007C309E">
        <w:rPr>
          <w:szCs w:val="20"/>
        </w:rPr>
        <w:t xml:space="preserve">hen your student starts a science project, he/she will choose a question they would like to answer. Then they will do the research in the library or internet to gain the background information needed to express a hypothesis and design an experimental procedure.  After writing a report to summarize the background research, the student will </w:t>
      </w:r>
      <w:r w:rsidR="00113863" w:rsidRPr="007C309E">
        <w:rPr>
          <w:szCs w:val="20"/>
        </w:rPr>
        <w:t>perform</w:t>
      </w:r>
      <w:r w:rsidRPr="007C309E">
        <w:rPr>
          <w:szCs w:val="20"/>
        </w:rPr>
        <w:t xml:space="preserve"> the experiment, draw conclusions, and communicate the results to teachers and classmates.</w:t>
      </w:r>
    </w:p>
    <w:p w:rsidR="00237CCA" w:rsidRPr="007C309E" w:rsidRDefault="00237CCA">
      <w:pPr>
        <w:rPr>
          <w:szCs w:val="20"/>
        </w:rPr>
      </w:pPr>
      <w:r w:rsidRPr="007C309E">
        <w:rPr>
          <w:szCs w:val="20"/>
        </w:rPr>
        <w:t xml:space="preserve">Through time management and project planning, your </w:t>
      </w:r>
      <w:r w:rsidR="00894619" w:rsidRPr="007C309E">
        <w:rPr>
          <w:szCs w:val="20"/>
        </w:rPr>
        <w:t>student</w:t>
      </w:r>
      <w:r w:rsidRPr="007C309E">
        <w:rPr>
          <w:szCs w:val="20"/>
        </w:rPr>
        <w:t xml:space="preserve"> will take on the responsibility of completing</w:t>
      </w:r>
      <w:r w:rsidR="00B21B65" w:rsidRPr="007C309E">
        <w:rPr>
          <w:szCs w:val="20"/>
        </w:rPr>
        <w:t xml:space="preserve"> a project over a minimum of 10 weeks.  Your student will discover his or her creativity by brainstorming science project questions and figuring out how to display the scientific process and results.  A science project is to ask questions and discover the answers. This is very similar to what all scientists do in their careers. </w:t>
      </w:r>
    </w:p>
    <w:p w:rsidR="00B21B65" w:rsidRPr="007C309E" w:rsidRDefault="00B21B65">
      <w:pPr>
        <w:rPr>
          <w:szCs w:val="20"/>
        </w:rPr>
      </w:pPr>
      <w:r w:rsidRPr="007C309E">
        <w:rPr>
          <w:szCs w:val="20"/>
        </w:rPr>
        <w:t xml:space="preserve">TMSA will provide your </w:t>
      </w:r>
      <w:r w:rsidR="00894619" w:rsidRPr="007C309E">
        <w:rPr>
          <w:szCs w:val="20"/>
        </w:rPr>
        <w:t>student</w:t>
      </w:r>
      <w:r w:rsidRPr="007C309E">
        <w:rPr>
          <w:szCs w:val="20"/>
        </w:rPr>
        <w:t xml:space="preserve"> with sufficient support to succeed as this is part of your student’s grade.  Teachers will start off with homework assignments, and then we will review the assignments at key checkpoints along the way to make sure your student is on the right track.  Secondly we have included in our packets a guide of how to help without taking over your student’s project.</w:t>
      </w:r>
    </w:p>
    <w:p w:rsidR="00B21B65" w:rsidRPr="007C309E" w:rsidRDefault="00B21B65">
      <w:pPr>
        <w:rPr>
          <w:szCs w:val="20"/>
        </w:rPr>
      </w:pPr>
      <w:r w:rsidRPr="007C309E">
        <w:rPr>
          <w:szCs w:val="20"/>
        </w:rPr>
        <w:t>Please see attached the form to sign and approve the project your student has selected.  If you have any questions please email:</w:t>
      </w:r>
    </w:p>
    <w:p w:rsidR="00B21B65" w:rsidRDefault="00B21B65" w:rsidP="00B21B65">
      <w:pPr>
        <w:pStyle w:val="ListParagraph"/>
        <w:numPr>
          <w:ilvl w:val="0"/>
          <w:numId w:val="1"/>
        </w:numPr>
        <w:rPr>
          <w:szCs w:val="20"/>
        </w:rPr>
      </w:pPr>
      <w:r w:rsidRPr="007C309E">
        <w:rPr>
          <w:szCs w:val="20"/>
        </w:rPr>
        <w:t>Mr. Kell</w:t>
      </w:r>
      <w:r w:rsidR="00082231" w:rsidRPr="007C309E">
        <w:rPr>
          <w:szCs w:val="20"/>
        </w:rPr>
        <w:t xml:space="preserve">eci </w:t>
      </w:r>
      <w:r w:rsidRPr="007C309E">
        <w:rPr>
          <w:szCs w:val="20"/>
        </w:rPr>
        <w:t xml:space="preserve">at </w:t>
      </w:r>
      <w:hyperlink r:id="rId11" w:history="1">
        <w:r w:rsidRPr="007C309E">
          <w:rPr>
            <w:rStyle w:val="Hyperlink"/>
            <w:color w:val="auto"/>
            <w:szCs w:val="20"/>
          </w:rPr>
          <w:t>ekelleci@tmsacharter.org</w:t>
        </w:r>
      </w:hyperlink>
      <w:r w:rsidRPr="007C309E">
        <w:rPr>
          <w:szCs w:val="20"/>
        </w:rPr>
        <w:t xml:space="preserve"> for the grades 6</w:t>
      </w:r>
      <w:r w:rsidRPr="007C309E">
        <w:rPr>
          <w:szCs w:val="20"/>
          <w:vertAlign w:val="superscript"/>
        </w:rPr>
        <w:t>th</w:t>
      </w:r>
      <w:r w:rsidRPr="007C309E">
        <w:rPr>
          <w:szCs w:val="20"/>
        </w:rPr>
        <w:t xml:space="preserve"> through 12</w:t>
      </w:r>
      <w:r w:rsidRPr="007C309E">
        <w:rPr>
          <w:szCs w:val="20"/>
          <w:vertAlign w:val="superscript"/>
        </w:rPr>
        <w:t>th</w:t>
      </w:r>
      <w:r w:rsidRPr="007C309E">
        <w:rPr>
          <w:szCs w:val="20"/>
        </w:rPr>
        <w:t xml:space="preserve"> </w:t>
      </w:r>
    </w:p>
    <w:p w:rsidR="0034531A" w:rsidRPr="007C309E" w:rsidRDefault="0034531A" w:rsidP="00B21B65">
      <w:pPr>
        <w:pStyle w:val="ListParagraph"/>
        <w:numPr>
          <w:ilvl w:val="0"/>
          <w:numId w:val="1"/>
        </w:numPr>
        <w:rPr>
          <w:szCs w:val="20"/>
        </w:rPr>
      </w:pPr>
      <w:r>
        <w:rPr>
          <w:szCs w:val="20"/>
        </w:rPr>
        <w:t xml:space="preserve">Mr.Ilbay at </w:t>
      </w:r>
      <w:hyperlink r:id="rId12" w:history="1">
        <w:r w:rsidRPr="00CB6A5A">
          <w:rPr>
            <w:rStyle w:val="Hyperlink"/>
            <w:szCs w:val="20"/>
          </w:rPr>
          <w:t>ailbay@tmsacharter.org</w:t>
        </w:r>
      </w:hyperlink>
      <w:r>
        <w:rPr>
          <w:szCs w:val="20"/>
        </w:rPr>
        <w:t xml:space="preserve"> for the 7</w:t>
      </w:r>
      <w:r w:rsidRPr="0034531A">
        <w:rPr>
          <w:szCs w:val="20"/>
          <w:vertAlign w:val="superscript"/>
        </w:rPr>
        <w:t>th</w:t>
      </w:r>
      <w:r>
        <w:rPr>
          <w:szCs w:val="20"/>
        </w:rPr>
        <w:t xml:space="preserve"> grade</w:t>
      </w:r>
    </w:p>
    <w:p w:rsidR="00B21B65" w:rsidRPr="008225E7" w:rsidRDefault="00B21B65" w:rsidP="00B21B65">
      <w:pPr>
        <w:rPr>
          <w:color w:val="000000" w:themeColor="text1"/>
          <w:szCs w:val="20"/>
        </w:rPr>
      </w:pPr>
      <w:r w:rsidRPr="008225E7">
        <w:rPr>
          <w:color w:val="000000" w:themeColor="text1"/>
          <w:szCs w:val="20"/>
        </w:rPr>
        <w:t>Sincerely,</w:t>
      </w:r>
    </w:p>
    <w:p w:rsidR="00B21B65" w:rsidRPr="008225E7" w:rsidRDefault="003576B3" w:rsidP="00927F0A">
      <w:pPr>
        <w:pStyle w:val="NoSpacing"/>
        <w:rPr>
          <w:color w:val="000000" w:themeColor="text1"/>
        </w:rPr>
      </w:pPr>
      <w:r w:rsidRPr="008225E7">
        <w:rPr>
          <w:color w:val="000000" w:themeColor="text1"/>
        </w:rPr>
        <w:t>Dr. Taysever</w:t>
      </w:r>
      <w:r w:rsidR="00B21B65" w:rsidRPr="008225E7">
        <w:rPr>
          <w:color w:val="000000" w:themeColor="text1"/>
        </w:rPr>
        <w:t>,</w:t>
      </w:r>
    </w:p>
    <w:p w:rsidR="00B21B65" w:rsidRPr="008225E7" w:rsidRDefault="003576B3" w:rsidP="00927F0A">
      <w:pPr>
        <w:pStyle w:val="NoSpacing"/>
        <w:rPr>
          <w:color w:val="000000" w:themeColor="text1"/>
        </w:rPr>
      </w:pPr>
      <w:r w:rsidRPr="008225E7">
        <w:rPr>
          <w:color w:val="000000" w:themeColor="text1"/>
        </w:rPr>
        <w:t>Director</w:t>
      </w:r>
      <w:bookmarkStart w:id="0" w:name="_GoBack"/>
      <w:bookmarkEnd w:id="0"/>
    </w:p>
    <w:p w:rsidR="00B21B65" w:rsidRPr="008225E7" w:rsidRDefault="00B21B65" w:rsidP="00927F0A">
      <w:pPr>
        <w:pStyle w:val="NoSpacing"/>
        <w:rPr>
          <w:color w:val="000000" w:themeColor="text1"/>
        </w:rPr>
      </w:pPr>
      <w:r w:rsidRPr="008225E7">
        <w:rPr>
          <w:color w:val="000000" w:themeColor="text1"/>
        </w:rPr>
        <w:t>Included:</w:t>
      </w:r>
    </w:p>
    <w:p w:rsidR="00B21B65" w:rsidRPr="008225E7" w:rsidRDefault="00B21B65" w:rsidP="00927F0A">
      <w:pPr>
        <w:pStyle w:val="NoSpacing"/>
        <w:rPr>
          <w:color w:val="000000" w:themeColor="text1"/>
        </w:rPr>
      </w:pPr>
      <w:r w:rsidRPr="008225E7">
        <w:rPr>
          <w:color w:val="000000" w:themeColor="text1"/>
        </w:rPr>
        <w:t>A Parent’s Guide to TMSA STEM Projects</w:t>
      </w:r>
    </w:p>
    <w:p w:rsidR="00B21B65" w:rsidRPr="008225E7" w:rsidRDefault="00B21B65" w:rsidP="00927F0A">
      <w:pPr>
        <w:pStyle w:val="NoSpacing"/>
        <w:rPr>
          <w:color w:val="000000" w:themeColor="text1"/>
        </w:rPr>
      </w:pPr>
      <w:r w:rsidRPr="008225E7">
        <w:rPr>
          <w:color w:val="000000" w:themeColor="text1"/>
        </w:rPr>
        <w:t xml:space="preserve">Student STEM Fair Project </w:t>
      </w:r>
      <w:r w:rsidR="00122E10" w:rsidRPr="008225E7">
        <w:rPr>
          <w:color w:val="000000" w:themeColor="text1"/>
        </w:rPr>
        <w:t>Schedule</w:t>
      </w:r>
      <w:r w:rsidRPr="008225E7">
        <w:rPr>
          <w:color w:val="000000" w:themeColor="text1"/>
        </w:rPr>
        <w:t xml:space="preserve"> </w:t>
      </w:r>
    </w:p>
    <w:p w:rsidR="00927F0A" w:rsidRDefault="0034531A" w:rsidP="00122E10">
      <w:pPr>
        <w:pStyle w:val="NoSpacing"/>
        <w:jc w:val="center"/>
        <w:rPr>
          <w:b/>
          <w:sz w:val="40"/>
          <w:szCs w:val="40"/>
        </w:rPr>
      </w:pPr>
      <w:r>
        <w:rPr>
          <w:b/>
          <w:sz w:val="40"/>
          <w:szCs w:val="40"/>
        </w:rPr>
        <w:t xml:space="preserve">                                            Parent Signature</w:t>
      </w:r>
    </w:p>
    <w:sectPr w:rsidR="00927F0A" w:rsidSect="001C4919">
      <w:headerReference w:type="default" r:id="rId13"/>
      <w:footerReference w:type="defaul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D7" w:rsidRDefault="004463D7" w:rsidP="00B21B65">
      <w:pPr>
        <w:spacing w:after="0" w:line="240" w:lineRule="auto"/>
      </w:pPr>
      <w:r>
        <w:separator/>
      </w:r>
    </w:p>
  </w:endnote>
  <w:endnote w:type="continuationSeparator" w:id="0">
    <w:p w:rsidR="004463D7" w:rsidRDefault="004463D7" w:rsidP="00B2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15070"/>
      <w:docPartObj>
        <w:docPartGallery w:val="Page Numbers (Bottom of Page)"/>
        <w:docPartUnique/>
      </w:docPartObj>
    </w:sdtPr>
    <w:sdtEndPr>
      <w:rPr>
        <w:color w:val="808080" w:themeColor="background1" w:themeShade="80"/>
        <w:spacing w:val="60"/>
      </w:rPr>
    </w:sdtEndPr>
    <w:sdtContent>
      <w:p w:rsidR="00D87903" w:rsidRDefault="00F60556">
        <w:pPr>
          <w:pStyle w:val="Footer"/>
          <w:pBdr>
            <w:top w:val="single" w:sz="4" w:space="1" w:color="D9D9D9" w:themeColor="background1" w:themeShade="D9"/>
          </w:pBdr>
          <w:jc w:val="right"/>
        </w:pPr>
        <w:r>
          <w:fldChar w:fldCharType="begin"/>
        </w:r>
        <w:r w:rsidR="00222ED6">
          <w:instrText xml:space="preserve"> PAGE   \* MERGEFORMAT </w:instrText>
        </w:r>
        <w:r>
          <w:fldChar w:fldCharType="separate"/>
        </w:r>
        <w:r w:rsidR="0034531A">
          <w:rPr>
            <w:noProof/>
          </w:rPr>
          <w:t>1</w:t>
        </w:r>
        <w:r>
          <w:rPr>
            <w:noProof/>
          </w:rPr>
          <w:fldChar w:fldCharType="end"/>
        </w:r>
        <w:r w:rsidR="00D87903">
          <w:t xml:space="preserve"> | </w:t>
        </w:r>
        <w:r w:rsidR="00D87903">
          <w:rPr>
            <w:color w:val="808080" w:themeColor="background1" w:themeShade="80"/>
            <w:spacing w:val="60"/>
          </w:rPr>
          <w:t>Page</w:t>
        </w:r>
      </w:p>
    </w:sdtContent>
  </w:sdt>
  <w:p w:rsidR="00D87903" w:rsidRDefault="00D8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D7" w:rsidRDefault="004463D7" w:rsidP="00B21B65">
      <w:pPr>
        <w:spacing w:after="0" w:line="240" w:lineRule="auto"/>
      </w:pPr>
      <w:r>
        <w:separator/>
      </w:r>
    </w:p>
  </w:footnote>
  <w:footnote w:type="continuationSeparator" w:id="0">
    <w:p w:rsidR="004463D7" w:rsidRDefault="004463D7" w:rsidP="00B2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3" w:rsidRDefault="00D87903" w:rsidP="00441225">
    <w:pPr>
      <w:pStyle w:val="NoSpacing"/>
    </w:pPr>
    <w:r>
      <w:rPr>
        <w:noProof/>
      </w:rPr>
      <w:drawing>
        <wp:inline distT="0" distB="0" distL="0" distR="0" wp14:anchorId="294F9433" wp14:editId="6CF54284">
          <wp:extent cx="617220" cy="7175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
                    <a:extLst>
                      <a:ext uri="{28A0092B-C50C-407E-A947-70E740481C1C}">
                        <a14:useLocalDpi xmlns:a14="http://schemas.microsoft.com/office/drawing/2010/main" val="0"/>
                      </a:ext>
                    </a:extLst>
                  </a:blip>
                  <a:stretch>
                    <a:fillRect/>
                  </a:stretch>
                </pic:blipFill>
                <pic:spPr>
                  <a:xfrm>
                    <a:off x="0" y="0"/>
                    <a:ext cx="617220" cy="71758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821"/>
    <w:multiLevelType w:val="multilevel"/>
    <w:tmpl w:val="516C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52898"/>
    <w:multiLevelType w:val="hybridMultilevel"/>
    <w:tmpl w:val="8BA489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5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5DC1"/>
    <w:multiLevelType w:val="hybridMultilevel"/>
    <w:tmpl w:val="E576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04567"/>
    <w:multiLevelType w:val="multilevel"/>
    <w:tmpl w:val="797CE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E78B9"/>
    <w:multiLevelType w:val="hybridMultilevel"/>
    <w:tmpl w:val="44002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5D17"/>
    <w:multiLevelType w:val="multilevel"/>
    <w:tmpl w:val="0FA0B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176C9"/>
    <w:multiLevelType w:val="multilevel"/>
    <w:tmpl w:val="7E0870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15125"/>
    <w:multiLevelType w:val="hybridMultilevel"/>
    <w:tmpl w:val="806407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471021"/>
    <w:multiLevelType w:val="hybridMultilevel"/>
    <w:tmpl w:val="FC1A1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E56C9"/>
    <w:multiLevelType w:val="hybridMultilevel"/>
    <w:tmpl w:val="8F1CC7BA"/>
    <w:lvl w:ilvl="0" w:tplc="FFFFFFFF">
      <w:start w:val="1"/>
      <w:numFmt w:val="bullet"/>
      <w:lvlText w:val=""/>
      <w:lvlJc w:val="left"/>
      <w:pPr>
        <w:tabs>
          <w:tab w:val="num" w:pos="432"/>
        </w:tabs>
        <w:ind w:left="288"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864B17"/>
    <w:multiLevelType w:val="hybridMultilevel"/>
    <w:tmpl w:val="087A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B0B7C"/>
    <w:multiLevelType w:val="hybridMultilevel"/>
    <w:tmpl w:val="92BEFB2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422CA"/>
    <w:multiLevelType w:val="hybridMultilevel"/>
    <w:tmpl w:val="B7B09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C6D30"/>
    <w:multiLevelType w:val="hybridMultilevel"/>
    <w:tmpl w:val="51FA68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59E7795"/>
    <w:multiLevelType w:val="hybridMultilevel"/>
    <w:tmpl w:val="CAEEBFD8"/>
    <w:lvl w:ilvl="0" w:tplc="29FE66F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54BC7"/>
    <w:multiLevelType w:val="hybridMultilevel"/>
    <w:tmpl w:val="C458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2202A"/>
    <w:multiLevelType w:val="hybridMultilevel"/>
    <w:tmpl w:val="617C3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93A6A"/>
    <w:multiLevelType w:val="multilevel"/>
    <w:tmpl w:val="4C0E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76565E"/>
    <w:multiLevelType w:val="multilevel"/>
    <w:tmpl w:val="C20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E03E9"/>
    <w:multiLevelType w:val="hybridMultilevel"/>
    <w:tmpl w:val="5226E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D574A"/>
    <w:multiLevelType w:val="hybridMultilevel"/>
    <w:tmpl w:val="0DC6D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46C3EF4"/>
    <w:multiLevelType w:val="hybridMultilevel"/>
    <w:tmpl w:val="11CAE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37442"/>
    <w:multiLevelType w:val="hybridMultilevel"/>
    <w:tmpl w:val="10921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13008"/>
    <w:multiLevelType w:val="multilevel"/>
    <w:tmpl w:val="DF402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D03B15"/>
    <w:multiLevelType w:val="hybridMultilevel"/>
    <w:tmpl w:val="C09A70DA"/>
    <w:lvl w:ilvl="0" w:tplc="29FE66F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C5E32"/>
    <w:multiLevelType w:val="multilevel"/>
    <w:tmpl w:val="D2DE11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60990"/>
    <w:multiLevelType w:val="hybridMultilevel"/>
    <w:tmpl w:val="A1AE2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9FE66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C7436"/>
    <w:multiLevelType w:val="hybridMultilevel"/>
    <w:tmpl w:val="9A682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E391D"/>
    <w:multiLevelType w:val="multilevel"/>
    <w:tmpl w:val="A1B0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9"/>
  </w:num>
  <w:num w:numId="4">
    <w:abstractNumId w:val="26"/>
  </w:num>
  <w:num w:numId="5">
    <w:abstractNumId w:val="15"/>
  </w:num>
  <w:num w:numId="6">
    <w:abstractNumId w:val="16"/>
  </w:num>
  <w:num w:numId="7">
    <w:abstractNumId w:val="10"/>
  </w:num>
  <w:num w:numId="8">
    <w:abstractNumId w:val="11"/>
  </w:num>
  <w:num w:numId="9">
    <w:abstractNumId w:val="12"/>
  </w:num>
  <w:num w:numId="10">
    <w:abstractNumId w:val="8"/>
  </w:num>
  <w:num w:numId="11">
    <w:abstractNumId w:val="20"/>
  </w:num>
  <w:num w:numId="12">
    <w:abstractNumId w:val="7"/>
  </w:num>
  <w:num w:numId="13">
    <w:abstractNumId w:val="1"/>
  </w:num>
  <w:num w:numId="14">
    <w:abstractNumId w:val="13"/>
  </w:num>
  <w:num w:numId="15">
    <w:abstractNumId w:val="14"/>
  </w:num>
  <w:num w:numId="16">
    <w:abstractNumId w:val="24"/>
  </w:num>
  <w:num w:numId="17">
    <w:abstractNumId w:val="4"/>
  </w:num>
  <w:num w:numId="18">
    <w:abstractNumId w:val="9"/>
  </w:num>
  <w:num w:numId="19">
    <w:abstractNumId w:val="5"/>
  </w:num>
  <w:num w:numId="20">
    <w:abstractNumId w:val="18"/>
  </w:num>
  <w:num w:numId="21">
    <w:abstractNumId w:val="17"/>
  </w:num>
  <w:num w:numId="22">
    <w:abstractNumId w:val="23"/>
  </w:num>
  <w:num w:numId="23">
    <w:abstractNumId w:val="28"/>
  </w:num>
  <w:num w:numId="24">
    <w:abstractNumId w:val="0"/>
  </w:num>
  <w:num w:numId="25">
    <w:abstractNumId w:val="3"/>
  </w:num>
  <w:num w:numId="26">
    <w:abstractNumId w:val="6"/>
  </w:num>
  <w:num w:numId="27">
    <w:abstractNumId w:val="2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2MzE2MTAwNLK0MDZS0lEKTi0uzszPAykwrAUAgR6BySwAAAA="/>
  </w:docVars>
  <w:rsids>
    <w:rsidRoot w:val="00237CCA"/>
    <w:rsid w:val="000306FE"/>
    <w:rsid w:val="000709AF"/>
    <w:rsid w:val="000719FE"/>
    <w:rsid w:val="00082231"/>
    <w:rsid w:val="000B7279"/>
    <w:rsid w:val="000C51F1"/>
    <w:rsid w:val="000F7612"/>
    <w:rsid w:val="00113863"/>
    <w:rsid w:val="00122E10"/>
    <w:rsid w:val="00192B48"/>
    <w:rsid w:val="001B35DE"/>
    <w:rsid w:val="001B39B5"/>
    <w:rsid w:val="001C4919"/>
    <w:rsid w:val="00222ED6"/>
    <w:rsid w:val="00237CCA"/>
    <w:rsid w:val="00332F51"/>
    <w:rsid w:val="0034531A"/>
    <w:rsid w:val="003576B3"/>
    <w:rsid w:val="00376E48"/>
    <w:rsid w:val="003A1208"/>
    <w:rsid w:val="0041219F"/>
    <w:rsid w:val="00421A6B"/>
    <w:rsid w:val="00424143"/>
    <w:rsid w:val="00441225"/>
    <w:rsid w:val="004463D7"/>
    <w:rsid w:val="0045525E"/>
    <w:rsid w:val="004C394F"/>
    <w:rsid w:val="00553F8F"/>
    <w:rsid w:val="00644105"/>
    <w:rsid w:val="00677768"/>
    <w:rsid w:val="00722B50"/>
    <w:rsid w:val="00724762"/>
    <w:rsid w:val="007C309E"/>
    <w:rsid w:val="007D0BD9"/>
    <w:rsid w:val="0080351C"/>
    <w:rsid w:val="008225E7"/>
    <w:rsid w:val="00857F47"/>
    <w:rsid w:val="00894619"/>
    <w:rsid w:val="008A0088"/>
    <w:rsid w:val="008A11E6"/>
    <w:rsid w:val="008C5900"/>
    <w:rsid w:val="00924BED"/>
    <w:rsid w:val="00927F0A"/>
    <w:rsid w:val="00A1464B"/>
    <w:rsid w:val="00AE0D79"/>
    <w:rsid w:val="00B21B65"/>
    <w:rsid w:val="00B92D30"/>
    <w:rsid w:val="00C061D5"/>
    <w:rsid w:val="00C403C6"/>
    <w:rsid w:val="00C50BC0"/>
    <w:rsid w:val="00D1208C"/>
    <w:rsid w:val="00D22F77"/>
    <w:rsid w:val="00D67E5E"/>
    <w:rsid w:val="00D87903"/>
    <w:rsid w:val="00DC35C8"/>
    <w:rsid w:val="00DE6DF8"/>
    <w:rsid w:val="00E03AA2"/>
    <w:rsid w:val="00E34F28"/>
    <w:rsid w:val="00E770B3"/>
    <w:rsid w:val="00E905EA"/>
    <w:rsid w:val="00ED6CEC"/>
    <w:rsid w:val="00F6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D"/>
  </w:style>
  <w:style w:type="paragraph" w:styleId="Heading1">
    <w:name w:val="heading 1"/>
    <w:basedOn w:val="Normal"/>
    <w:next w:val="Normal"/>
    <w:link w:val="Heading1Char"/>
    <w:uiPriority w:val="9"/>
    <w:qFormat/>
    <w:rsid w:val="00C0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CA"/>
    <w:rPr>
      <w:rFonts w:ascii="Tahoma" w:hAnsi="Tahoma" w:cs="Tahoma"/>
      <w:sz w:val="16"/>
      <w:szCs w:val="16"/>
    </w:rPr>
  </w:style>
  <w:style w:type="character" w:styleId="Hyperlink">
    <w:name w:val="Hyperlink"/>
    <w:basedOn w:val="DefaultParagraphFont"/>
    <w:uiPriority w:val="99"/>
    <w:unhideWhenUsed/>
    <w:rsid w:val="00B21B65"/>
    <w:rPr>
      <w:color w:val="0000FF" w:themeColor="hyperlink"/>
      <w:u w:val="single"/>
    </w:rPr>
  </w:style>
  <w:style w:type="paragraph" w:styleId="ListParagraph">
    <w:name w:val="List Paragraph"/>
    <w:basedOn w:val="Normal"/>
    <w:uiPriority w:val="34"/>
    <w:qFormat/>
    <w:rsid w:val="00B21B65"/>
    <w:pPr>
      <w:ind w:left="720"/>
      <w:contextualSpacing/>
    </w:pPr>
  </w:style>
  <w:style w:type="paragraph" w:styleId="NoSpacing">
    <w:name w:val="No Spacing"/>
    <w:link w:val="NoSpacingChar"/>
    <w:uiPriority w:val="1"/>
    <w:qFormat/>
    <w:rsid w:val="00B21B65"/>
    <w:pPr>
      <w:spacing w:after="0" w:line="240" w:lineRule="auto"/>
    </w:pPr>
  </w:style>
  <w:style w:type="paragraph" w:styleId="Header">
    <w:name w:val="header"/>
    <w:basedOn w:val="Normal"/>
    <w:link w:val="HeaderChar"/>
    <w:uiPriority w:val="99"/>
    <w:unhideWhenUsed/>
    <w:rsid w:val="00B2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65"/>
  </w:style>
  <w:style w:type="paragraph" w:styleId="Footer">
    <w:name w:val="footer"/>
    <w:basedOn w:val="Normal"/>
    <w:link w:val="FooterChar"/>
    <w:uiPriority w:val="99"/>
    <w:unhideWhenUsed/>
    <w:rsid w:val="00B2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65"/>
  </w:style>
  <w:style w:type="table" w:styleId="TableGrid">
    <w:name w:val="Table Grid"/>
    <w:basedOn w:val="TableNormal"/>
    <w:uiPriority w:val="59"/>
    <w:rsid w:val="0012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70B3"/>
  </w:style>
  <w:style w:type="character" w:styleId="Strong">
    <w:name w:val="Strong"/>
    <w:basedOn w:val="DefaultParagraphFont"/>
    <w:uiPriority w:val="22"/>
    <w:qFormat/>
    <w:rsid w:val="00E770B3"/>
    <w:rPr>
      <w:b/>
      <w:bCs/>
    </w:rPr>
  </w:style>
  <w:style w:type="character" w:customStyle="1" w:styleId="Heading2Char">
    <w:name w:val="Heading 2 Char"/>
    <w:basedOn w:val="DefaultParagraphFont"/>
    <w:link w:val="Heading2"/>
    <w:uiPriority w:val="9"/>
    <w:rsid w:val="00B92D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61D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C4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D"/>
  </w:style>
  <w:style w:type="paragraph" w:styleId="Heading1">
    <w:name w:val="heading 1"/>
    <w:basedOn w:val="Normal"/>
    <w:next w:val="Normal"/>
    <w:link w:val="Heading1Char"/>
    <w:uiPriority w:val="9"/>
    <w:qFormat/>
    <w:rsid w:val="00C0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CA"/>
    <w:rPr>
      <w:rFonts w:ascii="Tahoma" w:hAnsi="Tahoma" w:cs="Tahoma"/>
      <w:sz w:val="16"/>
      <w:szCs w:val="16"/>
    </w:rPr>
  </w:style>
  <w:style w:type="character" w:styleId="Hyperlink">
    <w:name w:val="Hyperlink"/>
    <w:basedOn w:val="DefaultParagraphFont"/>
    <w:uiPriority w:val="99"/>
    <w:unhideWhenUsed/>
    <w:rsid w:val="00B21B65"/>
    <w:rPr>
      <w:color w:val="0000FF" w:themeColor="hyperlink"/>
      <w:u w:val="single"/>
    </w:rPr>
  </w:style>
  <w:style w:type="paragraph" w:styleId="ListParagraph">
    <w:name w:val="List Paragraph"/>
    <w:basedOn w:val="Normal"/>
    <w:uiPriority w:val="34"/>
    <w:qFormat/>
    <w:rsid w:val="00B21B65"/>
    <w:pPr>
      <w:ind w:left="720"/>
      <w:contextualSpacing/>
    </w:pPr>
  </w:style>
  <w:style w:type="paragraph" w:styleId="NoSpacing">
    <w:name w:val="No Spacing"/>
    <w:link w:val="NoSpacingChar"/>
    <w:uiPriority w:val="1"/>
    <w:qFormat/>
    <w:rsid w:val="00B21B65"/>
    <w:pPr>
      <w:spacing w:after="0" w:line="240" w:lineRule="auto"/>
    </w:pPr>
  </w:style>
  <w:style w:type="paragraph" w:styleId="Header">
    <w:name w:val="header"/>
    <w:basedOn w:val="Normal"/>
    <w:link w:val="HeaderChar"/>
    <w:uiPriority w:val="99"/>
    <w:unhideWhenUsed/>
    <w:rsid w:val="00B2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65"/>
  </w:style>
  <w:style w:type="paragraph" w:styleId="Footer">
    <w:name w:val="footer"/>
    <w:basedOn w:val="Normal"/>
    <w:link w:val="FooterChar"/>
    <w:uiPriority w:val="99"/>
    <w:unhideWhenUsed/>
    <w:rsid w:val="00B2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65"/>
  </w:style>
  <w:style w:type="table" w:styleId="TableGrid">
    <w:name w:val="Table Grid"/>
    <w:basedOn w:val="TableNormal"/>
    <w:uiPriority w:val="59"/>
    <w:rsid w:val="0012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70B3"/>
  </w:style>
  <w:style w:type="character" w:styleId="Strong">
    <w:name w:val="Strong"/>
    <w:basedOn w:val="DefaultParagraphFont"/>
    <w:uiPriority w:val="22"/>
    <w:qFormat/>
    <w:rsid w:val="00E770B3"/>
    <w:rPr>
      <w:b/>
      <w:bCs/>
    </w:rPr>
  </w:style>
  <w:style w:type="character" w:customStyle="1" w:styleId="Heading2Char">
    <w:name w:val="Heading 2 Char"/>
    <w:basedOn w:val="DefaultParagraphFont"/>
    <w:link w:val="Heading2"/>
    <w:uiPriority w:val="9"/>
    <w:rsid w:val="00B92D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61D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C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ilbay@tmsachart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elleci@tmsacharter.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Your student will have the chance to solve his or her own science mystery by doing a science project for the TMSA STEM fair, a mandatory assignment for your child’s class.</Abstract>
  <CompanyAddress>Main Campus -700 Creek Ridge Road</CompanyAddress>
  <CompanyPhone>Elementary-600 Industrial Ave</CompanyPhone>
  <CompanyFax>336-621-0061 (phone)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416CE-F7B3-4B02-AC7C-059DC363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Triad Math and Science STEM Fair Project Guide</vt:lpstr>
    </vt:vector>
  </TitlesOfParts>
  <Company>STEM FAIR  GUIDE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Triad Math and Science STEM Fair Project Guide</dc:title>
  <dc:creator>TRIAD MATH AND SCIENCE ACADEMY</dc:creator>
  <cp:lastModifiedBy>TMSA</cp:lastModifiedBy>
  <cp:revision>2</cp:revision>
  <cp:lastPrinted>2016-10-01T16:44:00Z</cp:lastPrinted>
  <dcterms:created xsi:type="dcterms:W3CDTF">2017-09-08T17:21:00Z</dcterms:created>
  <dcterms:modified xsi:type="dcterms:W3CDTF">2017-09-08T17:21:00Z</dcterms:modified>
</cp:coreProperties>
</file>